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AECD1" w14:textId="77777777" w:rsidR="00C76580" w:rsidRDefault="00C76580" w:rsidP="00C76580">
      <w:pPr>
        <w:mirrorIndents/>
      </w:pPr>
      <w:r>
        <w:t>We are currently onboarding with the State as we speak.  POD IAP is being created as we speak for Palo Verde.</w:t>
      </w:r>
      <w:r>
        <w:tab/>
      </w:r>
      <w:r>
        <w:tab/>
      </w:r>
    </w:p>
    <w:p w14:paraId="7FB15587" w14:textId="77777777" w:rsidR="00C76580" w:rsidRDefault="00C76580" w:rsidP="00C76580">
      <w:pPr>
        <w:mirrorIndents/>
      </w:pPr>
      <w:r>
        <w:t>Patient Vaccine Finder websites:</w:t>
      </w:r>
    </w:p>
    <w:p w14:paraId="512B1FFE" w14:textId="77777777" w:rsidR="00C76580" w:rsidRDefault="00C76580" w:rsidP="00C76580">
      <w:pPr>
        <w:mirrorIndents/>
      </w:pPr>
      <w:hyperlink r:id="rId4" w:history="1">
        <w:r w:rsidRPr="003A6642">
          <w:rPr>
            <w:rStyle w:val="Hyperlink"/>
          </w:rPr>
          <w:t>https://podvaccine.azdhs.gov/</w:t>
        </w:r>
      </w:hyperlink>
    </w:p>
    <w:p w14:paraId="7E77282A" w14:textId="77777777" w:rsidR="00C76580" w:rsidRDefault="00C76580" w:rsidP="00C76580">
      <w:pPr>
        <w:mirrorIndents/>
      </w:pPr>
      <w:r>
        <w:t xml:space="preserve">Patient Registration Helpline:  1-844-542-8201 and 211  </w:t>
      </w:r>
    </w:p>
    <w:p w14:paraId="3C4CCBBE" w14:textId="77777777" w:rsidR="00C76580" w:rsidRDefault="00C76580" w:rsidP="00C76580">
      <w:pPr>
        <w:mirrorIndents/>
      </w:pPr>
      <w:hyperlink r:id="rId5" w:history="1">
        <w:r w:rsidRPr="003A6642">
          <w:rPr>
            <w:rStyle w:val="Hyperlink"/>
          </w:rPr>
          <w:t>https://www.azdhs.gov/preparedness/epidemiology-disease-control/infectious-disease-epidemiology/index.php#novel-coronavirus-find-vaccine</w:t>
        </w:r>
      </w:hyperlink>
    </w:p>
    <w:p w14:paraId="0B35C105" w14:textId="77777777" w:rsidR="004E433A" w:rsidRPr="004E433A" w:rsidRDefault="004E433A" w:rsidP="00E0046B">
      <w:pPr>
        <w:mirrorIndents/>
      </w:pPr>
      <w:r w:rsidRPr="004E433A">
        <w:t xml:space="preserve">Clinician Guide to patient portal: </w:t>
      </w:r>
      <w:hyperlink r:id="rId6" w:history="1">
        <w:r w:rsidRPr="004E433A">
          <w:rPr>
            <w:color w:val="0563C1" w:themeColor="hyperlink"/>
            <w:u w:val="single"/>
          </w:rPr>
          <w:t>https://www.azdhs.gov/documents/preparedness/epidemiology-disease-control/infectious-disease-epidemiology/novel-coronavirus/vaccine/clinician-user-guide.pdf Clinician Help Desk 602.542.1000</w:t>
        </w:r>
      </w:hyperlink>
    </w:p>
    <w:p w14:paraId="6643DEFB" w14:textId="77777777" w:rsidR="004E433A" w:rsidRPr="004E433A" w:rsidRDefault="004E433A" w:rsidP="004E433A">
      <w:pPr>
        <w:mirrorIndents/>
      </w:pPr>
      <w:r w:rsidRPr="004E433A">
        <w:t xml:space="preserve">EUA postcards and buttons will be available today to order/download on </w:t>
      </w:r>
      <w:hyperlink r:id="rId7" w:history="1">
        <w:r w:rsidRPr="004E433A">
          <w:rPr>
            <w:rStyle w:val="Hyperlink"/>
          </w:rPr>
          <w:t>https://whyimmunize.org/free-materials-2/</w:t>
        </w:r>
      </w:hyperlink>
    </w:p>
    <w:p w14:paraId="693114DB" w14:textId="4F455194" w:rsidR="00C76580" w:rsidRDefault="00C76580" w:rsidP="00C76580">
      <w:pPr>
        <w:mirrorIndents/>
      </w:pPr>
      <w:r>
        <w:t>When you register, it will show sites within 50 miles of your zip code.  It will only show ADHS sites or if you register for the County, it will only register County PODS at this moment.</w:t>
      </w:r>
      <w:r>
        <w:t xml:space="preserve">  </w:t>
      </w:r>
      <w:r>
        <w:t xml:space="preserve">It says 50 </w:t>
      </w:r>
      <w:proofErr w:type="gramStart"/>
      <w:r>
        <w:t>miles, but</w:t>
      </w:r>
      <w:proofErr w:type="gramEnd"/>
      <w:r>
        <w:t xml:space="preserve"> would not take the registration when checked up to July of 2021.</w:t>
      </w:r>
      <w:r>
        <w:t xml:space="preserve">  </w:t>
      </w:r>
      <w:r>
        <w:t xml:space="preserve">You can uncheck the </w:t>
      </w:r>
      <w:proofErr w:type="gramStart"/>
      <w:r>
        <w:t>50 mile</w:t>
      </w:r>
      <w:proofErr w:type="gramEnd"/>
      <w:r>
        <w:t xml:space="preserve"> radius box then you see all available sites statewide</w:t>
      </w:r>
      <w:r>
        <w:t>.</w:t>
      </w:r>
      <w:r>
        <w:tab/>
      </w:r>
    </w:p>
    <w:p w14:paraId="324E7D8C" w14:textId="77777777" w:rsidR="00C76580" w:rsidRDefault="00C76580" w:rsidP="00C76580">
      <w:pPr>
        <w:mirrorIndents/>
      </w:pPr>
      <w:r>
        <w:t>It would be great for our staff/teams could help at the stadium to get experience with the vaccine while waiting to get our own doses.  We could get up and running faster when doses do get delivered to our clinics,  plus lend some extra hands.</w:t>
      </w:r>
      <w:r>
        <w:tab/>
      </w:r>
      <w:r>
        <w:tab/>
      </w:r>
    </w:p>
    <w:p w14:paraId="2074FAB4" w14:textId="0B9A22AF" w:rsidR="00C76580" w:rsidRDefault="00C76580">
      <w:r>
        <w:t>Pima way behind it appears even in the 1A group</w:t>
      </w:r>
      <w:r>
        <w:tab/>
      </w:r>
    </w:p>
    <w:p w14:paraId="05C740A8" w14:textId="77777777" w:rsidR="00C76580" w:rsidRDefault="00C76580" w:rsidP="00C76580">
      <w:pPr>
        <w:mirrorIndents/>
      </w:pPr>
      <w:r>
        <w:t>I  am finding the registration site confusing for volunteers.  It should be easier.</w:t>
      </w:r>
      <w:r>
        <w:tab/>
      </w:r>
      <w:r>
        <w:tab/>
      </w:r>
    </w:p>
    <w:p w14:paraId="31498295" w14:textId="77777777" w:rsidR="00C76580" w:rsidRDefault="00C76580" w:rsidP="00C76580">
      <w:pPr>
        <w:mirrorIndents/>
      </w:pPr>
      <w:r>
        <w:t xml:space="preserve">We were told by a &gt; </w:t>
      </w:r>
      <w:proofErr w:type="gramStart"/>
      <w:r>
        <w:t>75 year old</w:t>
      </w:r>
      <w:proofErr w:type="gramEnd"/>
      <w:r>
        <w:t xml:space="preserve"> patient that she found NO open appointments in Jan or Feb. </w:t>
      </w:r>
      <w:proofErr w:type="gramStart"/>
      <w:r>
        <w:t>So</w:t>
      </w:r>
      <w:proofErr w:type="gramEnd"/>
      <w:r>
        <w:t xml:space="preserve"> she is asking WHEN primary care physicians will get vaccines.</w:t>
      </w:r>
      <w:r>
        <w:tab/>
      </w:r>
      <w:r>
        <w:tab/>
      </w:r>
    </w:p>
    <w:p w14:paraId="48C5A312" w14:textId="77777777" w:rsidR="00C76580" w:rsidRDefault="00C76580" w:rsidP="00C76580">
      <w:pPr>
        <w:mirrorIndents/>
      </w:pPr>
      <w:r>
        <w:t>AHCCCS is now allowing Fire Departments to bill for the administration fee for vaccines they give. TAPI has a full billing team that can help.  Contact Jennifer jennifert@tapi.org</w:t>
      </w:r>
      <w:r>
        <w:tab/>
      </w:r>
      <w:r>
        <w:tab/>
      </w:r>
    </w:p>
    <w:p w14:paraId="48628A92" w14:textId="77777777" w:rsidR="00C76580" w:rsidRDefault="00C76580" w:rsidP="00C76580">
      <w:pPr>
        <w:mirrorIndents/>
      </w:pPr>
      <w:r>
        <w:t xml:space="preserve">We normally do not include the chat within the slides, but we can provide an info sheet with questions addressed from the chat box. This will also be available on </w:t>
      </w:r>
      <w:hyperlink r:id="rId8" w:history="1">
        <w:r w:rsidRPr="003A6642">
          <w:rPr>
            <w:rStyle w:val="Hyperlink"/>
          </w:rPr>
          <w:t>https://whyimmunize.org/resources-for-immunizations-at-off-site-locations/</w:t>
        </w:r>
      </w:hyperlink>
    </w:p>
    <w:p w14:paraId="33314F98" w14:textId="0C9B07EB" w:rsidR="00C76580" w:rsidRDefault="00855D36">
      <w:r>
        <w:t>Josephine, Good Best Practice Tip! What we have been doing was already scheduling them their next appointment for the 2nd dose.</w:t>
      </w:r>
      <w:r>
        <w:tab/>
      </w:r>
    </w:p>
    <w:p w14:paraId="0E3A7070" w14:textId="77777777" w:rsidR="003221D5" w:rsidRPr="003221D5" w:rsidRDefault="003221D5" w:rsidP="003221D5">
      <w:pPr>
        <w:mirrorIndents/>
      </w:pPr>
      <w:r w:rsidRPr="003221D5">
        <w:t>we use chalk markers</w:t>
      </w:r>
      <w:r w:rsidRPr="003221D5">
        <w:tab/>
      </w:r>
      <w:r w:rsidRPr="003221D5">
        <w:tab/>
      </w:r>
    </w:p>
    <w:p w14:paraId="72F8251E" w14:textId="34B4E516" w:rsidR="003221D5" w:rsidRPr="003221D5" w:rsidRDefault="003221D5" w:rsidP="003221D5">
      <w:pPr>
        <w:mirrorIndents/>
      </w:pPr>
      <w:r w:rsidRPr="003221D5">
        <w:t>write it on their windshield</w:t>
      </w:r>
      <w:r w:rsidRPr="003221D5">
        <w:tab/>
      </w:r>
      <w:r w:rsidRPr="003221D5">
        <w:tab/>
      </w:r>
    </w:p>
    <w:p w14:paraId="328B75B3" w14:textId="77777777" w:rsidR="003221D5" w:rsidRDefault="003221D5"/>
    <w:sectPr w:rsidR="00322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580"/>
    <w:rsid w:val="003221D5"/>
    <w:rsid w:val="004E433A"/>
    <w:rsid w:val="00855D36"/>
    <w:rsid w:val="00C76580"/>
    <w:rsid w:val="00E00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B40E7"/>
  <w15:chartTrackingRefBased/>
  <w15:docId w15:val="{BE712EAF-9BE2-4597-BF3B-2A351938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58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580"/>
    <w:rPr>
      <w:color w:val="0563C1" w:themeColor="hyperlink"/>
      <w:u w:val="single"/>
    </w:rPr>
  </w:style>
  <w:style w:type="character" w:styleId="UnresolvedMention">
    <w:name w:val="Unresolved Mention"/>
    <w:basedOn w:val="DefaultParagraphFont"/>
    <w:uiPriority w:val="99"/>
    <w:semiHidden/>
    <w:unhideWhenUsed/>
    <w:rsid w:val="004E4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yimmunize.org/resources-for-immunizations-at-off-site-locations/" TargetMode="External"/><Relationship Id="rId3" Type="http://schemas.openxmlformats.org/officeDocument/2006/relationships/webSettings" Target="webSettings.xml"/><Relationship Id="rId7" Type="http://schemas.openxmlformats.org/officeDocument/2006/relationships/hyperlink" Target="https://whyimmunize.org/free-materials-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zdhs.gov/documents/preparedness/epidemiology-disease-control/infectious-disease-epidemiology/novel-coronavirus/vaccine/clinician-user-guide.pdf%20Clinician%20Help%20Desk%20602.542.1000" TargetMode="External"/><Relationship Id="rId5" Type="http://schemas.openxmlformats.org/officeDocument/2006/relationships/hyperlink" Target="https://www.azdhs.gov/preparedness/epidemiology-disease-control/infectious-disease-epidemiology/index.php#novel-coronavirus-find-vaccine" TargetMode="External"/><Relationship Id="rId10" Type="http://schemas.openxmlformats.org/officeDocument/2006/relationships/theme" Target="theme/theme1.xml"/><Relationship Id="rId4" Type="http://schemas.openxmlformats.org/officeDocument/2006/relationships/hyperlink" Target="https://podvaccine.azdhs.go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Ereth</dc:creator>
  <cp:keywords/>
  <dc:description/>
  <cp:lastModifiedBy>Roxanne Ereth</cp:lastModifiedBy>
  <cp:revision>1</cp:revision>
  <dcterms:created xsi:type="dcterms:W3CDTF">2021-01-14T19:36:00Z</dcterms:created>
  <dcterms:modified xsi:type="dcterms:W3CDTF">2021-01-14T21:26:00Z</dcterms:modified>
</cp:coreProperties>
</file>